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428" w:rsidRDefault="00FD6428" w:rsidP="00FD6428">
      <w:pPr>
        <w:rPr>
          <w:sz w:val="22"/>
        </w:rPr>
      </w:pPr>
      <w:r>
        <w:rPr>
          <w:sz w:val="22"/>
        </w:rPr>
        <w:t xml:space="preserve">AG/ZP- </w:t>
      </w:r>
      <w:r w:rsidR="00C45744">
        <w:rPr>
          <w:sz w:val="22"/>
        </w:rPr>
        <w:t>8</w:t>
      </w:r>
      <w:r>
        <w:rPr>
          <w:sz w:val="22"/>
        </w:rPr>
        <w:t>/201</w:t>
      </w:r>
      <w:r w:rsidR="0098160A">
        <w:rPr>
          <w:sz w:val="22"/>
        </w:rPr>
        <w:t>9</w:t>
      </w:r>
    </w:p>
    <w:p w:rsidR="00FD6428" w:rsidRPr="00C45744" w:rsidRDefault="00FD6428" w:rsidP="00FD6428">
      <w:pPr>
        <w:jc w:val="right"/>
        <w:rPr>
          <w:sz w:val="22"/>
        </w:rPr>
      </w:pPr>
      <w:r w:rsidRPr="00C45744">
        <w:rPr>
          <w:sz w:val="22"/>
        </w:rPr>
        <w:t xml:space="preserve">Załącznik nr </w:t>
      </w:r>
      <w:r w:rsidR="00C45744" w:rsidRPr="00C45744">
        <w:rPr>
          <w:sz w:val="22"/>
        </w:rPr>
        <w:t>7</w:t>
      </w:r>
      <w:r w:rsidRPr="00C45744">
        <w:rPr>
          <w:sz w:val="22"/>
        </w:rPr>
        <w:t xml:space="preserve"> do SIWZ</w:t>
      </w:r>
    </w:p>
    <w:p w:rsidR="00FD6428" w:rsidRDefault="00FD6428" w:rsidP="00FD6428">
      <w:pPr>
        <w:rPr>
          <w:sz w:val="22"/>
        </w:rPr>
      </w:pPr>
    </w:p>
    <w:p w:rsidR="00C45744" w:rsidRDefault="00C45744" w:rsidP="00FD6428">
      <w:pPr>
        <w:pStyle w:val="Nagwek1"/>
        <w:jc w:val="center"/>
        <w:rPr>
          <w:rFonts w:ascii="Times New Roman" w:hAnsi="Times New Roman"/>
          <w:b/>
          <w:bCs/>
          <w:sz w:val="22"/>
        </w:rPr>
      </w:pPr>
    </w:p>
    <w:p w:rsidR="00C45744" w:rsidRDefault="00C45744" w:rsidP="00FD6428">
      <w:pPr>
        <w:pStyle w:val="Nagwek1"/>
        <w:jc w:val="center"/>
        <w:rPr>
          <w:rFonts w:ascii="Times New Roman" w:hAnsi="Times New Roman"/>
          <w:b/>
          <w:bCs/>
          <w:sz w:val="22"/>
        </w:rPr>
      </w:pPr>
    </w:p>
    <w:p w:rsidR="00FD6428" w:rsidRDefault="00FD6428" w:rsidP="00FD6428">
      <w:pPr>
        <w:pStyle w:val="Nagwek1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ZESTAWIENIE WYMAGANYCH PARAMETRÓW TECHNICZNYCH</w:t>
      </w:r>
    </w:p>
    <w:p w:rsidR="00FD6428" w:rsidRDefault="00FD6428" w:rsidP="00FD6428">
      <w:pPr>
        <w:rPr>
          <w:sz w:val="22"/>
        </w:rPr>
      </w:pPr>
    </w:p>
    <w:p w:rsidR="00C45744" w:rsidRDefault="00FD6428" w:rsidP="00FD6428">
      <w:pPr>
        <w:rPr>
          <w:sz w:val="22"/>
        </w:rPr>
      </w:pPr>
      <w:r>
        <w:rPr>
          <w:sz w:val="20"/>
          <w:szCs w:val="20"/>
        </w:rPr>
        <w:t>Oferowany sprzęt medyczny</w:t>
      </w:r>
      <w:r>
        <w:rPr>
          <w:sz w:val="22"/>
        </w:rPr>
        <w:t xml:space="preserve">:  </w:t>
      </w:r>
    </w:p>
    <w:p w:rsidR="00C45744" w:rsidRDefault="00C45744" w:rsidP="00C45744">
      <w:pPr>
        <w:jc w:val="center"/>
        <w:rPr>
          <w:b/>
          <w:bCs/>
          <w:sz w:val="22"/>
          <w:szCs w:val="22"/>
        </w:rPr>
      </w:pPr>
    </w:p>
    <w:p w:rsidR="00C45744" w:rsidRPr="00C45744" w:rsidRDefault="00C45744" w:rsidP="00C45744">
      <w:pPr>
        <w:jc w:val="center"/>
        <w:rPr>
          <w:b/>
          <w:bCs/>
          <w:sz w:val="22"/>
          <w:szCs w:val="22"/>
        </w:rPr>
      </w:pPr>
      <w:r w:rsidRPr="00C45744">
        <w:rPr>
          <w:b/>
          <w:bCs/>
          <w:sz w:val="22"/>
          <w:szCs w:val="22"/>
        </w:rPr>
        <w:t>DOSTAWA WIEŻY ENDOSKOPOWEJ Z WYPOSAŻENIEM</w:t>
      </w:r>
    </w:p>
    <w:p w:rsidR="00C45744" w:rsidRPr="00C45744" w:rsidRDefault="00C45744" w:rsidP="00C45744">
      <w:pPr>
        <w:jc w:val="center"/>
        <w:rPr>
          <w:b/>
          <w:bCs/>
          <w:sz w:val="22"/>
          <w:szCs w:val="22"/>
        </w:rPr>
      </w:pPr>
      <w:r w:rsidRPr="00C45744">
        <w:rPr>
          <w:b/>
          <w:bCs/>
          <w:sz w:val="22"/>
          <w:szCs w:val="22"/>
        </w:rPr>
        <w:t>NA POTRZEBY PRACOWNI ENDOSKOPOWEJ</w:t>
      </w:r>
    </w:p>
    <w:p w:rsidR="00C45744" w:rsidRPr="00C45744" w:rsidRDefault="00C45744" w:rsidP="00C45744">
      <w:pPr>
        <w:jc w:val="center"/>
        <w:rPr>
          <w:sz w:val="22"/>
          <w:szCs w:val="22"/>
        </w:rPr>
      </w:pPr>
      <w:r w:rsidRPr="00C45744">
        <w:rPr>
          <w:b/>
          <w:bCs/>
          <w:sz w:val="22"/>
          <w:szCs w:val="22"/>
        </w:rPr>
        <w:t>SPZOZ MIĘDZYCHÓD</w:t>
      </w:r>
    </w:p>
    <w:p w:rsidR="00C45744" w:rsidRDefault="00C45744" w:rsidP="00FD6428">
      <w:pPr>
        <w:rPr>
          <w:sz w:val="22"/>
        </w:rPr>
      </w:pPr>
    </w:p>
    <w:p w:rsidR="0098160A" w:rsidRDefault="00EF357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>ZESTAW ENDOSKOPOWY składający się z</w:t>
      </w:r>
      <w:r w:rsidR="0098160A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:</w:t>
      </w:r>
    </w:p>
    <w:p w:rsidR="0098160A" w:rsidRDefault="00EF357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98160A">
        <w:rPr>
          <w:b/>
          <w:sz w:val="20"/>
          <w:szCs w:val="20"/>
        </w:rPr>
        <w:t xml:space="preserve"> źródła światła ksenon – 1 szt.</w:t>
      </w:r>
    </w:p>
    <w:p w:rsidR="00EF357F" w:rsidRDefault="00EF357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98160A">
        <w:rPr>
          <w:b/>
          <w:sz w:val="20"/>
          <w:szCs w:val="20"/>
        </w:rPr>
        <w:t xml:space="preserve"> wózka endoskopowego – transportowego – 1 szt.</w:t>
      </w:r>
    </w:p>
    <w:p w:rsidR="00EF357F" w:rsidRDefault="00EF357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98160A">
        <w:rPr>
          <w:b/>
          <w:sz w:val="20"/>
          <w:szCs w:val="20"/>
        </w:rPr>
        <w:t xml:space="preserve"> </w:t>
      </w:r>
      <w:proofErr w:type="spellStart"/>
      <w:r w:rsidR="0098160A">
        <w:rPr>
          <w:b/>
          <w:sz w:val="20"/>
          <w:szCs w:val="20"/>
        </w:rPr>
        <w:t>videoprocesora</w:t>
      </w:r>
      <w:proofErr w:type="spellEnd"/>
      <w:r w:rsidR="0098160A">
        <w:rPr>
          <w:b/>
          <w:sz w:val="20"/>
          <w:szCs w:val="20"/>
        </w:rPr>
        <w:t xml:space="preserve"> obrazu Full HD – 1 szt.</w:t>
      </w:r>
    </w:p>
    <w:p w:rsidR="0098160A" w:rsidRDefault="00EF357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98160A">
        <w:rPr>
          <w:b/>
          <w:sz w:val="20"/>
          <w:szCs w:val="20"/>
        </w:rPr>
        <w:t xml:space="preserve"> </w:t>
      </w:r>
      <w:proofErr w:type="spellStart"/>
      <w:r w:rsidR="0098160A">
        <w:rPr>
          <w:b/>
          <w:sz w:val="20"/>
          <w:szCs w:val="20"/>
        </w:rPr>
        <w:t>videogastroskopu</w:t>
      </w:r>
      <w:proofErr w:type="spellEnd"/>
      <w:r w:rsidR="0098160A">
        <w:rPr>
          <w:b/>
          <w:sz w:val="20"/>
          <w:szCs w:val="20"/>
        </w:rPr>
        <w:t xml:space="preserve"> – 2 szt.</w:t>
      </w:r>
    </w:p>
    <w:p w:rsidR="0098160A" w:rsidRDefault="0098160A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proofErr w:type="spellStart"/>
      <w:r>
        <w:rPr>
          <w:b/>
          <w:sz w:val="20"/>
          <w:szCs w:val="20"/>
        </w:rPr>
        <w:t>videokolonoskopu</w:t>
      </w:r>
      <w:proofErr w:type="spellEnd"/>
      <w:r>
        <w:rPr>
          <w:b/>
          <w:sz w:val="20"/>
          <w:szCs w:val="20"/>
        </w:rPr>
        <w:t xml:space="preserve"> – 2 szt.</w:t>
      </w:r>
    </w:p>
    <w:p w:rsidR="0098160A" w:rsidRDefault="0098160A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proofErr w:type="spellStart"/>
      <w:r>
        <w:rPr>
          <w:b/>
          <w:sz w:val="20"/>
          <w:szCs w:val="20"/>
        </w:rPr>
        <w:t>videokolonoskopu</w:t>
      </w:r>
      <w:proofErr w:type="spellEnd"/>
      <w:r>
        <w:rPr>
          <w:b/>
          <w:sz w:val="20"/>
          <w:szCs w:val="20"/>
        </w:rPr>
        <w:t xml:space="preserve"> – 1 szt. </w:t>
      </w:r>
    </w:p>
    <w:p w:rsidR="0098160A" w:rsidRDefault="0098160A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monitora medycznego LCD – 1 szt. </w:t>
      </w:r>
    </w:p>
    <w:p w:rsidR="00AB74FF" w:rsidRPr="0098160A" w:rsidRDefault="00AB74FF" w:rsidP="00FD642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automatyczna myjnia/dezynfektor – 1 szt. </w:t>
      </w:r>
    </w:p>
    <w:p w:rsidR="00FD6428" w:rsidRDefault="00FD6428" w:rsidP="00FD6428">
      <w:pPr>
        <w:jc w:val="both"/>
        <w:rPr>
          <w:sz w:val="22"/>
        </w:rPr>
      </w:pPr>
    </w:p>
    <w:tbl>
      <w:tblPr>
        <w:tblW w:w="103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4"/>
        <w:gridCol w:w="4959"/>
        <w:gridCol w:w="1276"/>
        <w:gridCol w:w="3544"/>
      </w:tblGrid>
      <w:tr w:rsidR="00416AA7" w:rsidRPr="00416AA7" w:rsidTr="002B1D7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Parametry Wymagane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Warunek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Opisać</w:t>
            </w:r>
          </w:p>
        </w:tc>
      </w:tr>
      <w:tr w:rsidR="00416AA7" w:rsidRPr="00416AA7" w:rsidTr="002B1D7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3ED" w:rsidRDefault="00BA13ED" w:rsidP="00BA13E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ZESTAW ENDOSKOPOWY</w:t>
            </w:r>
          </w:p>
          <w:p w:rsidR="00BA13ED" w:rsidRDefault="00BA13ED" w:rsidP="00BA13ED">
            <w:pPr>
              <w:snapToGrid w:val="0"/>
              <w:rPr>
                <w:b/>
                <w:sz w:val="20"/>
                <w:szCs w:val="20"/>
              </w:rPr>
            </w:pPr>
          </w:p>
          <w:p w:rsidR="00BA13ED" w:rsidRPr="00416AA7" w:rsidRDefault="00BA13ED" w:rsidP="00BA13ED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D6428" w:rsidRPr="00416AA7" w:rsidRDefault="00BA13ED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428" w:rsidRPr="00416AA7" w:rsidRDefault="00FD6428" w:rsidP="00BA74AE">
            <w:pPr>
              <w:snapToGrid w:val="0"/>
              <w:rPr>
                <w:sz w:val="20"/>
                <w:szCs w:val="20"/>
              </w:rPr>
            </w:pPr>
          </w:p>
        </w:tc>
      </w:tr>
      <w:tr w:rsidR="00416AA7" w:rsidRPr="00416AA7" w:rsidTr="002B1D7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sz w:val="20"/>
                <w:szCs w:val="20"/>
              </w:rPr>
            </w:pPr>
            <w:r w:rsidRPr="00416AA7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Default="00FD6428" w:rsidP="00BA74AE">
            <w:pPr>
              <w:pStyle w:val="Nagwek2"/>
              <w:rPr>
                <w:szCs w:val="20"/>
              </w:rPr>
            </w:pPr>
            <w:r w:rsidRPr="00416AA7">
              <w:rPr>
                <w:szCs w:val="20"/>
              </w:rPr>
              <w:t>Producent</w:t>
            </w:r>
          </w:p>
          <w:p w:rsidR="00BA13ED" w:rsidRPr="00BA13ED" w:rsidRDefault="00BA13ED" w:rsidP="00BA13ED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428" w:rsidRPr="00416AA7" w:rsidRDefault="00FD6428" w:rsidP="00BA74AE">
            <w:pPr>
              <w:snapToGrid w:val="0"/>
              <w:rPr>
                <w:sz w:val="20"/>
                <w:szCs w:val="20"/>
              </w:rPr>
            </w:pPr>
          </w:p>
        </w:tc>
      </w:tr>
      <w:tr w:rsidR="00416AA7" w:rsidRPr="00416AA7" w:rsidTr="002B1D7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sz w:val="20"/>
                <w:szCs w:val="20"/>
              </w:rPr>
            </w:pPr>
            <w:r w:rsidRPr="00416AA7">
              <w:rPr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Default="00FD6428" w:rsidP="00BA74AE">
            <w:pPr>
              <w:snapToGrid w:val="0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Typ/model</w:t>
            </w:r>
          </w:p>
          <w:p w:rsidR="00BA13ED" w:rsidRPr="00416AA7" w:rsidRDefault="00BA13ED" w:rsidP="00BA74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428" w:rsidRPr="00416AA7" w:rsidRDefault="00FD6428" w:rsidP="00BA74AE">
            <w:pPr>
              <w:snapToGrid w:val="0"/>
              <w:rPr>
                <w:sz w:val="20"/>
                <w:szCs w:val="20"/>
              </w:rPr>
            </w:pPr>
          </w:p>
        </w:tc>
      </w:tr>
      <w:tr w:rsidR="00416AA7" w:rsidRPr="00416AA7" w:rsidTr="002B1D7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sz w:val="20"/>
                <w:szCs w:val="20"/>
              </w:rPr>
            </w:pPr>
            <w:r w:rsidRPr="00416AA7">
              <w:rPr>
                <w:sz w:val="20"/>
                <w:szCs w:val="20"/>
              </w:rPr>
              <w:t>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428" w:rsidRDefault="00FD6428" w:rsidP="00BA74AE">
            <w:pPr>
              <w:snapToGrid w:val="0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Rok produkcji – fabrycznie now</w:t>
            </w:r>
            <w:r w:rsidR="00BA13ED">
              <w:rPr>
                <w:b/>
                <w:sz w:val="20"/>
                <w:szCs w:val="20"/>
              </w:rPr>
              <w:t>y</w:t>
            </w:r>
            <w:r w:rsidRPr="00416AA7">
              <w:rPr>
                <w:b/>
                <w:sz w:val="20"/>
                <w:szCs w:val="20"/>
              </w:rPr>
              <w:t xml:space="preserve"> </w:t>
            </w:r>
          </w:p>
          <w:p w:rsidR="00BA13ED" w:rsidRPr="00416AA7" w:rsidRDefault="00BA13ED" w:rsidP="00BA74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428" w:rsidRPr="00416AA7" w:rsidRDefault="00FD6428" w:rsidP="00BA74A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16AA7">
              <w:rPr>
                <w:b/>
                <w:sz w:val="20"/>
                <w:szCs w:val="20"/>
              </w:rPr>
              <w:t>TAK</w:t>
            </w:r>
            <w:r w:rsidR="00BA13ED">
              <w:rPr>
                <w:b/>
                <w:sz w:val="20"/>
                <w:szCs w:val="20"/>
              </w:rPr>
              <w:t>, 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428" w:rsidRPr="00416AA7" w:rsidRDefault="00FD6428" w:rsidP="00BA74AE">
            <w:pPr>
              <w:snapToGrid w:val="0"/>
              <w:rPr>
                <w:sz w:val="20"/>
                <w:szCs w:val="20"/>
              </w:rPr>
            </w:pPr>
          </w:p>
        </w:tc>
      </w:tr>
      <w:tr w:rsidR="00416AA7" w:rsidRPr="00416AA7" w:rsidTr="000A650C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ŻRÓDŁO ŚWIATŁA KSENON </w:t>
            </w:r>
            <w:r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-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1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sztuka</w:t>
            </w:r>
            <w:proofErr w:type="spellEnd"/>
          </w:p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uwydatnienia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naczyń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krwionośnych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struktury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tkanek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Lampa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ksenon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300 Watt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Lampa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zapasowa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halogenowa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włączana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przypadku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awarii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lampy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głównej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60 Wat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Regulacja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oświetlenia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ręczna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Optyczny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filtr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wąskiego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pasma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Wskaźnik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czasu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pracy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lampy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ksenonowej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sterowany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elektronicznie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Pompa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powietrza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Pompa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powietrza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regulacja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w 4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trybach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pracy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(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wyłączony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mały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wysoki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Tryb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czasowego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maksymalnego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natężenia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oświetlenia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(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transiluminacji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) </w:t>
            </w: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7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sekund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10.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Uchwyt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butelkę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</w:t>
            </w: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lewej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strony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ręczna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regulacja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jasności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– w </w:t>
            </w: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19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zakresach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tblCellMar>
            <w:left w:w="10" w:type="dxa"/>
            <w:right w:w="10" w:type="dxa"/>
          </w:tblCellMar>
        </w:tblPrEx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lastRenderedPageBreak/>
              <w:t>12.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Pamięć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ustawień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użytkownika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-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zapisywana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automatycznie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rPr>
          <w:trHeight w:val="198"/>
        </w:trPr>
        <w:tc>
          <w:tcPr>
            <w:tcW w:w="10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WÓZEK ENDOSKOPOWY TRANSPORTOWY  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- 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1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sztuka</w:t>
            </w:r>
            <w:proofErr w:type="spellEnd"/>
          </w:p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Podstawa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jezdna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blokadą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min. 4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kół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4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podwójne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koła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skrętne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każdej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krawędzi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wózka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3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podstawowe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półki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ustawienia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źródła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światła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pompy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perlystatycznej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pompy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ssawnej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diatermii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Centralna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listwa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zasilająca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6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gniazdami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Ruchomy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wysięgnik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mocowania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monitora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regulacji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w 8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zakresach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Wieszak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min. 2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endoskopy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montażu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tylko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prawej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strony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bezpieczeństwa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ułożenia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Waga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wózka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max 50 kg.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Wysuwana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szuflada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klawiaturę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VIDEOPROCESOR OBRAZU FULL HD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- 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1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sztuka</w:t>
            </w:r>
            <w:proofErr w:type="spellEnd"/>
          </w:p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Rozdzielczość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1920 x 1200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pikseli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wideo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: DVI,VGA,SDI,CVBS,S-video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urządzenia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zewnętrznego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(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drukarka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dodatkowy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dysk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Dowolna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programowalność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wszelkich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min. 4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przyciski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Podłączenie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za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pomocą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przewodu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koncentrycznego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wyostrzenia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 min. w 3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trybach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Automatyczny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balans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bieli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włącznika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nożnego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automatycznego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rozpoznawania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model, nr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seryjny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roboczego-biopsyjnego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pancerza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sondy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aparatu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licznik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ilości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podłączeń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10.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Obsługa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obrazowania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16:9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Wyświetlanie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pseudokolorach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Zapis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filmów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60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klatek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sekundę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13.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dysk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twardy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500 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14.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2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USB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15.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Zewnętrzny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port USB do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zapisu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przenoszenia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danych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urządzenia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przenośne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16.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Kompatybilny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Systemem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PACS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poprzez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DICOM,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lastRenderedPageBreak/>
              <w:t>17.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Regulowana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przysłona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: 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automatyczna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szczytowa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płaska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18.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PIP:  4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wyboru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.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wyświetlania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rzeczywistego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oraz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zatrzymanego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jednocześnie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19.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Nagrywanie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filmów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bezpośrednio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dysk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twardy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BA74AE" w:rsidRDefault="00BA74AE" w:rsidP="00BA74AE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BA74AE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20.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system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archiwizacji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danych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umożliwiający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tworze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zapis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raportów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badań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zarówno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Oddziale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Intensywnej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Terapii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jak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również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pracowni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endoskopowej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oraz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każdym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miejscu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użytkowania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zestawu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.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Musi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zawierać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pełne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dane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pacjenta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nr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datę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rodzaj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dane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lekarza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dane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pracowni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zdjęcia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wraz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opisem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miejscem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pobrania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wycinka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opis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wynik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zalecenia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pacjenta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powiększania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Zoom min. 3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.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modyfikacji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zakresu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powiększenia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każdego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nich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przedziale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od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x1.0 do x4.0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wyostrzenia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obrazu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krawędzi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- 3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.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modyfikacji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zakresu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każdego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23.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Złącze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Ethernet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24.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regulacji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poziomu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tonu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kolorów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RBC.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regulacji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zakresu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poszczególnych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25.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Automatyczny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niezależny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zapis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wykonywanych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badań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41091B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091B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26.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91B" w:rsidRPr="00EF357F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zmiany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indywidualnych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ustawień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użytkowników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panelu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przednim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2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tryby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091B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B" w:rsidRPr="00416AA7" w:rsidRDefault="0041091B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27.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Uchwyt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przewód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koncentryczny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28.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Automatyczna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identyfikacja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punktu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roboczego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podłączonego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29.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Podgląd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podstawowych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ustawień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użytkownika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30.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pracy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ciągłej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bez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konieczności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każdorazowego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wyłączania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wideo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podłączeniu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kolejnego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BA74AE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31.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Cyfrowy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filtr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zwiększający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obszar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IHB (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indeks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stężenia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hemoglobiny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)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wyostrzenia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nieprawidłowych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naczyń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32.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zmiany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ustawień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kolorów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panelu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głównym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3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tryby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33.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Trzykrotny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zoom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panelu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przednim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34.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Klawiatura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medyczna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zaprogramowanymi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funkcjami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umożliwiająca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opis</w:t>
            </w:r>
            <w:proofErr w:type="spellEnd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  <w:t>badań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c>
          <w:tcPr>
            <w:tcW w:w="10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6AA7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VIDEOGASTROSKOP 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-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2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sztuki</w:t>
            </w:r>
            <w:proofErr w:type="spellEnd"/>
          </w:p>
          <w:p w:rsidR="00416AA7" w:rsidRPr="00EF357F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roboczego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2,8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zewnętrzna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max 9,3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lastRenderedPageBreak/>
              <w:t>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Zagięcie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końcówki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stopniach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min. Góra 210,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Dół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90,  Lewy 100,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Prawy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Kąt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obserwacji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140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System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głębi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ostrości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3-100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1050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całkowita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1350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dodatkowego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spłukiwania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WaterJet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obrazowania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trybie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wąskiego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pasma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10.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Złącze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testera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szczelności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System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podłączeniem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za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pomocą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przewodu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koncentrycznego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zerowym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polem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elektromagnetycznym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mikrochip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informacyjny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zawierający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informację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modelu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nr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seryjnym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videogastroskopu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ze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ustawieniem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soczewki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względem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wylotu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biopsyjnego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daje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kierunku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narzędzia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endoskopowego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4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przyciski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dowolnie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programowalne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znajdujące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się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rękojeści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Aparat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pełni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zanurzalny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zastosowaniem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nakładek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wodoszczelnych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zabezpieczenia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styków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elektrycznych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uszkodzeniem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mechanicznym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jak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również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wystąpienia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korozji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oddziaływanie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: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stężonych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dezynfekujących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(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Aldehyd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glutarowy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GA,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nadoctowy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PAA,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Dikarboaldehydflatowy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OPA,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Kwasowa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elektrolizowana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oksydacyjna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AEOW)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środkach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chemicznych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identyfikacji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3112DC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3112DC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2DC" w:rsidRPr="00EF357F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Kamera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końcówce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najnowszej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technologii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CMOS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12DC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DC" w:rsidRPr="00416AA7" w:rsidRDefault="003112DC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rPr>
          <w:trHeight w:val="198"/>
        </w:trPr>
        <w:tc>
          <w:tcPr>
            <w:tcW w:w="10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VIDEOKOLONOSKOP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-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2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sztuki</w:t>
            </w:r>
            <w:proofErr w:type="spellEnd"/>
          </w:p>
          <w:p w:rsidR="00416AA7" w:rsidRPr="00EF357F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roboczego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4,2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zewnętrzna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12,9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Zagięcie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końcówki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stopniach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min. Góra 180 ,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Dół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180,  Lewy 160,Prawy 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Kąt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obserwacji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140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System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głębi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ostrości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3-100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1350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całk</w:t>
            </w:r>
            <w:bookmarkStart w:id="0" w:name="_GoBack"/>
            <w:bookmarkEnd w:id="0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owita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1700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dodatkowego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spłukiwania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WaterJet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obrazowania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trybie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wąskiego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pasma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10.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Złącze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testera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szczelności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System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podłączeniem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za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pomocą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przewodu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koncentrycznego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zerowym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polem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elektromagnetycznym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mikrochip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informacyjny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zawierający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informację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modelu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nr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seryjnym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videogastroskopu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ze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ustawieniem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soczewki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względem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wylotu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biopsyjnego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daje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kierunku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narzędzia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endoskopowego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4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przyciski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dowolnie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programowalne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znajdujące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się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rękojeści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Aparat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pełni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zanurzalny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zastosowaniem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nakładek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wodoszczelnych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zabezpieczenia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styków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elektrycznych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uszkodzeniem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mechanicznym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jak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również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wystąpienia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korozji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oddziaływanie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: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stężonych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dezynfekujących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(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Aldehyd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glutarowy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GA,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nadoctowy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PAA,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Dikarboaldehydflatowy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OPA,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Kwasowa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elektrolizowana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oksydacyjna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AEOW)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środkach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chemicznych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identyfikacji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Kamera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końcówce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najnowszej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technologii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CMOS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18.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Kamera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końcówce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endo</w:t>
            </w:r>
          </w:p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najnowszej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technologii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CMOS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pacing w:after="160" w:line="259" w:lineRule="auto"/>
              <w:jc w:val="center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  <w:p w:rsidR="00416AA7" w:rsidRPr="00FF103B" w:rsidRDefault="00416AA7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>
            <w:pPr>
              <w:spacing w:after="160" w:line="259" w:lineRule="auto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rPr>
          <w:trHeight w:val="198"/>
        </w:trPr>
        <w:tc>
          <w:tcPr>
            <w:tcW w:w="10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D007CC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MONITOR MEDYCZNY LCD 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-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1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sztuka</w:t>
            </w:r>
            <w:proofErr w:type="spellEnd"/>
          </w:p>
          <w:p w:rsidR="00416AA7" w:rsidRPr="00EF357F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Kąt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widzenia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178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Kompatybilność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oferowanym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procesorem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za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pomocą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złącza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DVI.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Rozdzielczość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1920x1200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Przekątna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ekranu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24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cale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Wejścia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sygnału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Full HD : SDI, DVI,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Wyjście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sygnału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video Full HD (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szeregowe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złącze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wideo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umożliwiające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podłączenie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drugiego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monitora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) DVI, SDI, USB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11 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trybów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medycznych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ustawień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kolorów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monitora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Kontrast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1500:1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Czas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pracy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około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30 000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godzin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40275" w:rsidRPr="00416AA7" w:rsidTr="000A650C">
        <w:tblPrEx>
          <w:jc w:val="left"/>
          <w:tblCellMar>
            <w:left w:w="10" w:type="dxa"/>
            <w:right w:w="10" w:type="dxa"/>
          </w:tblCellMar>
        </w:tblPrEx>
        <w:trPr>
          <w:trHeight w:val="198"/>
        </w:trPr>
        <w:tc>
          <w:tcPr>
            <w:tcW w:w="10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416AA7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  <w:p w:rsidR="00040275" w:rsidRPr="00416AA7" w:rsidRDefault="00D007CC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VIDEOKOLONOSKOP</w:t>
            </w:r>
            <w:r w:rsidRPr="00416AA7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-</w:t>
            </w:r>
            <w:r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 xml:space="preserve"> 1 </w:t>
            </w:r>
            <w:proofErr w:type="spellStart"/>
            <w:r w:rsidR="000A650C" w:rsidRPr="00EF357F"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  <w:t>sztuka</w:t>
            </w:r>
            <w:proofErr w:type="spellEnd"/>
          </w:p>
          <w:p w:rsidR="00416AA7" w:rsidRPr="00EF357F" w:rsidRDefault="00416AA7" w:rsidP="00040275">
            <w:pPr>
              <w:suppressAutoHyphens/>
              <w:autoSpaceDN w:val="0"/>
              <w:textAlignment w:val="baseline"/>
              <w:rPr>
                <w:rFonts w:eastAsia="SimSun"/>
                <w:b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lastRenderedPageBreak/>
              <w:t>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roboczego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3,8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Średnica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zewnętrzna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12,5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Zagięcie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końcówki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stopniach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min. Góra 180 ,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Dół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180,  Lewy 160,Prawy 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Kąt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obserwacji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140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stopni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System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głębi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ostrości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3-100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robocza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 1700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Długość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>całkowita</w:t>
            </w:r>
            <w:proofErr w:type="spellEnd"/>
            <w:r w:rsidRPr="00EF357F"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  <w:t xml:space="preserve"> 1900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8.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dodatkowego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spłukiwania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WaterJet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9.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obrazowania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trybie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wąskiego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pasma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światła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10.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Złącze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testera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szczelności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11.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System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podłączeniem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do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za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pomocą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przewodu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koncentrycznego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zerowym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polem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elektromagnetycznym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12.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Wbudowany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mikrochip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informacyjny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zawierający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informację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modelu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nr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seryjnym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videogastroskopu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ze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ustawieniem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soczewki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względem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wylotu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kanału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biopsyjnego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co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daje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stałość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kierunku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wyjścia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narzędzia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endoskopowego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13.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4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przyciski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dowolnie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programowalne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znajdujące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się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rękojeści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14.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Aparat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pełni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zanurzalny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z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zastosowaniem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nakładek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wodoszczelnych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dla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zabezpieczenia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styków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elektrycznych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uszkodzeniem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mechanicznym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jak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również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możliwością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wystąpienia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korozji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poprzez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oddziaływanie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: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stężonych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środków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dezynfekujących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(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Aldehyd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glutarowy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GA,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nadoctowy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PAA,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Dikarboaldehydflatowy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OPA,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Kwasowa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elektrolizowana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woda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oksydacyjna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AEOW)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15.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Możliwość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mycia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dezynfekcji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ręcznie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automatycznie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środkach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chemicznych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16.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Funkcja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identyfikacji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przez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procesor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416AA7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416AA7" w:rsidRPr="00416AA7" w:rsidTr="002B1D72">
        <w:tblPrEx>
          <w:jc w:val="left"/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17.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6AA7" w:rsidRPr="00EF357F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Kamera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końcówce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endoskopu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w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najnowszej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>technologii</w:t>
            </w:r>
            <w:proofErr w:type="spellEnd"/>
            <w:r w:rsidRPr="00EF357F"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  <w:t xml:space="preserve"> CMOS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6AA7" w:rsidRPr="00FF103B" w:rsidRDefault="00FF103B" w:rsidP="00FF103B">
            <w:pPr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6AA7" w:rsidRPr="00416AA7" w:rsidRDefault="00416AA7" w:rsidP="00EF357F">
            <w:pPr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0A650C" w:rsidRPr="0099263F" w:rsidTr="000A6C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10343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50C" w:rsidRPr="000A650C" w:rsidRDefault="000A650C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  <w:p w:rsidR="000A650C" w:rsidRPr="000A650C" w:rsidRDefault="000A650C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0A650C">
              <w:rPr>
                <w:b/>
                <w:color w:val="000000"/>
                <w:sz w:val="20"/>
                <w:szCs w:val="20"/>
              </w:rPr>
              <w:t xml:space="preserve">AUTOMATYCZNA MYJNIA/DEZYNFEKATOR  </w:t>
            </w:r>
            <w:r>
              <w:rPr>
                <w:b/>
                <w:color w:val="000000"/>
                <w:sz w:val="20"/>
                <w:szCs w:val="20"/>
              </w:rPr>
              <w:t>- 1 sztuka</w:t>
            </w:r>
            <w:r w:rsidRPr="000A650C">
              <w:rPr>
                <w:b/>
                <w:color w:val="000000"/>
                <w:sz w:val="20"/>
                <w:szCs w:val="20"/>
              </w:rPr>
              <w:t xml:space="preserve">                 </w:t>
            </w:r>
          </w:p>
          <w:p w:rsidR="000A650C" w:rsidRPr="0099263F" w:rsidRDefault="000A650C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2448DB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0A650C" w:rsidRDefault="002448DB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49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0A650C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Mycie i dezynfekcja wszystkich typów zanurzalnych endoskopów giętkich - 2 urządzenia jednocześnie.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8DB" w:rsidRDefault="002448DB" w:rsidP="00147D01">
            <w:pPr>
              <w:spacing w:after="160" w:line="259" w:lineRule="auto"/>
              <w:jc w:val="center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  <w:p w:rsidR="002448DB" w:rsidRPr="000A650C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48DB" w:rsidRDefault="002448DB">
            <w:pPr>
              <w:spacing w:after="160" w:line="259" w:lineRule="auto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  <w:p w:rsidR="002448DB" w:rsidRPr="000A650C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2448DB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  <w:t>Wbudowany kompresor i rękojeść pistoletowa do osuszania kanałów i zewnętrznych powierzchni endoskopu.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2448DB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Możliwość  wielokrotnego użycia płynu dezynfekującego – zamknięty system wielokrotny proces, Dowolność stosowania środków dezynfekcyjnych.  Środek myjący stosowany jednorazowo.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2448DB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Wyświetlacz wskazujący fazy danego cyklu; Panel informacyjny LCD.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48DB" w:rsidRPr="0099263F" w:rsidRDefault="002448DB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Czas mycia (regulowany): 0 sek.- 3min.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lastRenderedPageBreak/>
              <w:t>6.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Czas dezynfekcji (regulowany):   1min.- 1h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  <w:t>Detergent: czas dozowania regulowany 0-60 sek. (natrysk lub namaczanie)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ind w:left="2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Czas płukania (regulowany): 0 sek.-3min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Tryb pracy automatyczny z możliwością regulacji czasu dezynfekcji i mycia.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tabs>
                <w:tab w:val="center" w:pos="224"/>
                <w:tab w:val="center" w:pos="3757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Test szczelności.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tabs>
                <w:tab w:val="center" w:pos="224"/>
                <w:tab w:val="center" w:pos="3757"/>
              </w:tabs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tabs>
                <w:tab w:val="center" w:pos="224"/>
                <w:tab w:val="center" w:pos="3757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Wymuszony odpływ  płynów z komory dezynfekcyjnej.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shd w:val="clear" w:color="auto" w:fill="FFFF00"/>
                <w:lang w:eastAsia="zh-CN" w:bidi="hi-IN"/>
              </w:rPr>
            </w:pP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Napełnianie i opróżnianie środka dezynfekcyjnego.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Opcja przepłukania alkoholem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Pojemność zbiornika: Dezynfektant: 15L, Alkohol: 1,5L,  Detergent: 1,5L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tabs>
                <w:tab w:val="center" w:pos="3196"/>
                <w:tab w:val="center" w:pos="6646"/>
              </w:tabs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System pomp: Pompa testu szczelności, Pompa powietrza, Pompa odpływu,</w:t>
            </w: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ab/>
            </w: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 xml:space="preserve">Pompa </w:t>
            </w:r>
            <w:proofErr w:type="spellStart"/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dezynfektantu</w:t>
            </w:r>
            <w:proofErr w:type="spellEnd"/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, Pompa wodna, Pompa alkoholu, Pompa detergentu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System filtracji: Filtr wstępny (0,2 mikrona)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17.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Sposoby mycia: Powierzchnie zewnętrzne, Mycie bieżącą wodą, Mycie z użyciem detergentu ; Wnętrza kanałów: Przepływ płynów, Powietrze, Alkohol; Akcesoria (Zawory: Ssanie, Powietrze, Woda, itp.)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18.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ind w:left="2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Sposoby dezynfekcji: Powierzchnie zewnętrzne: Zanurzenie w  środku dezynfekcyjnym; Wnętrza kanałów: Przepływ środka dezynfekcyjnego, Alkohol, Powietrze ; Akcesoria (Zawory: Ssanie, Powietrze, Woda, itp.): Zanurzenie w środku  dezynfekcyjnym.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E w:val="0"/>
              <w:autoSpaceDN w:val="0"/>
              <w:ind w:left="2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ind w:left="2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19.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ind w:left="2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Dokumentowanie przebiegu procesu mycia i dezynfekcji i płukania + opcja: Wbudowana drukarka</w:t>
            </w: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 xml:space="preserve">Opcja: podłączenie systemu rejestracji endoskopów  </w:t>
            </w:r>
            <w:r w:rsidRPr="0099263F"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  <w:t>RFID</w:t>
            </w:r>
            <w:r w:rsidRPr="0099263F">
              <w:rPr>
                <w:rFonts w:eastAsia="SimSun"/>
                <w:b/>
                <w:bCs/>
                <w:kern w:val="3"/>
                <w:sz w:val="20"/>
                <w:szCs w:val="20"/>
                <w:lang w:bidi="hi-IN"/>
              </w:rPr>
              <w:t xml:space="preserve"> </w:t>
            </w: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dodatkowe informacje na wydruku identyfikacja endoskopu.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20.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System druku (cały proces): Data i godzina rozpoczęcia procesu; Proces Mycia, Płukania, Dezynfekcji; Godzina zakończenia procesu; Temperatura środka dezynfekcyjnego</w:t>
            </w: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Ilość użyć środka dezynfekcyjnego.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21.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Dezynfekcja wody Opcja - wbudowana lampa UV OPCJA.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  <w:t>22.</w:t>
            </w: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2 wyjścia na test szczelności, 6 wyjść na kanały robocze, awaryjny spust środka dezynfekcyjnego/detergentu/</w:t>
            </w:r>
          </w:p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alkoholu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23.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  <w:t>Prysznic powietrzny po procesie mycia zmniejszający ryzyko rozcieńczania płynu dezynfekującego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Cs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24.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Podłączenie do instalacji hydraulicznej, oraz sieci elektrycznej jednofazowej: Podłączenie hydrauliczne: zawór 1/2 lub 3/4 cala, odpływ kanalizacyjny, gniazdo sieciowe jednofazowe AC220-240V:50/60Hz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25.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 xml:space="preserve">Wymaganie elektryczne: AC220 – 240 V, 50/60 </w:t>
            </w:r>
            <w:proofErr w:type="spellStart"/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Hz</w:t>
            </w:r>
            <w:proofErr w:type="spell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26.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Zużycie energii:  max 2.0 kVA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27.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>Wymiary/ Waga max: 630x700x980 / 90kg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  <w:tr w:rsidR="00147D01" w:rsidRPr="0099263F" w:rsidTr="002B1D7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6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28.</w:t>
            </w:r>
          </w:p>
        </w:tc>
        <w:tc>
          <w:tcPr>
            <w:tcW w:w="4960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t xml:space="preserve">Przyłącze do myjni kompatybilne z posiadanym przez </w:t>
            </w:r>
            <w:r w:rsidRPr="0099263F">
              <w:rPr>
                <w:rFonts w:eastAsia="SimSun"/>
                <w:kern w:val="3"/>
                <w:sz w:val="20"/>
                <w:szCs w:val="20"/>
                <w:lang w:bidi="hi-IN"/>
              </w:rPr>
              <w:lastRenderedPageBreak/>
              <w:t>użytkownika sprzętem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147D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  <w:r w:rsidRPr="00FF103B">
              <w:rPr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3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D01" w:rsidRPr="0099263F" w:rsidRDefault="00147D01" w:rsidP="0099263F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bidi="hi-IN"/>
              </w:rPr>
            </w:pPr>
          </w:p>
        </w:tc>
      </w:tr>
    </w:tbl>
    <w:p w:rsidR="00416AA7" w:rsidRDefault="00416AA7"/>
    <w:p w:rsidR="00416AA7" w:rsidRPr="00416AA7" w:rsidRDefault="00416AA7" w:rsidP="00416AA7">
      <w:pPr>
        <w:ind w:left="-426" w:right="-517"/>
        <w:rPr>
          <w:sz w:val="18"/>
        </w:rPr>
      </w:pPr>
      <w:r w:rsidRPr="00416AA7">
        <w:rPr>
          <w:sz w:val="18"/>
        </w:rPr>
        <w:t xml:space="preserve">Oświadczamy, że oferowane urządzenie jest kompletne i będzie po zainstalowaniu gotowe do pracy bez żadnych dodatkowych zakupów poza materiałami eksploatacyjnymi. </w:t>
      </w:r>
    </w:p>
    <w:p w:rsidR="00416AA7" w:rsidRPr="00416AA7" w:rsidRDefault="00416AA7" w:rsidP="00416AA7">
      <w:pPr>
        <w:rPr>
          <w:b/>
          <w:bCs/>
          <w:sz w:val="22"/>
        </w:rPr>
      </w:pPr>
    </w:p>
    <w:p w:rsidR="00416AA7" w:rsidRPr="00416AA7" w:rsidRDefault="00416AA7" w:rsidP="00416AA7">
      <w:pPr>
        <w:rPr>
          <w:b/>
          <w:bCs/>
          <w:sz w:val="22"/>
        </w:rPr>
      </w:pPr>
    </w:p>
    <w:p w:rsidR="00416AA7" w:rsidRPr="00416AA7" w:rsidRDefault="00416AA7" w:rsidP="00416AA7">
      <w:pPr>
        <w:rPr>
          <w:sz w:val="16"/>
        </w:rPr>
      </w:pPr>
      <w:r w:rsidRPr="00416AA7">
        <w:rPr>
          <w:sz w:val="16"/>
        </w:rPr>
        <w:t xml:space="preserve">.................................................................................   </w:t>
      </w:r>
    </w:p>
    <w:p w:rsidR="00416AA7" w:rsidRPr="00416AA7" w:rsidRDefault="00416AA7" w:rsidP="00416AA7">
      <w:pPr>
        <w:rPr>
          <w:sz w:val="16"/>
        </w:rPr>
      </w:pPr>
      <w:r w:rsidRPr="00416AA7">
        <w:rPr>
          <w:sz w:val="16"/>
        </w:rPr>
        <w:t xml:space="preserve">                  miejscowość i data    </w:t>
      </w:r>
    </w:p>
    <w:p w:rsidR="00416AA7" w:rsidRPr="00416AA7" w:rsidRDefault="00416AA7" w:rsidP="00416AA7">
      <w:pPr>
        <w:ind w:left="6372"/>
        <w:rPr>
          <w:sz w:val="16"/>
        </w:rPr>
      </w:pPr>
      <w:r w:rsidRPr="00416AA7">
        <w:rPr>
          <w:sz w:val="16"/>
        </w:rPr>
        <w:t xml:space="preserve">                                                                                                                                                                               ...............................................................................</w:t>
      </w:r>
    </w:p>
    <w:p w:rsidR="00416AA7" w:rsidRPr="00416AA7" w:rsidRDefault="00416AA7" w:rsidP="00416AA7">
      <w:pPr>
        <w:rPr>
          <w:sz w:val="16"/>
        </w:rPr>
      </w:pPr>
      <w:r w:rsidRPr="00416AA7">
        <w:rPr>
          <w:sz w:val="16"/>
        </w:rPr>
        <w:t xml:space="preserve">                     </w:t>
      </w:r>
    </w:p>
    <w:p w:rsidR="00416AA7" w:rsidRPr="00C45744" w:rsidRDefault="00416AA7">
      <w:pPr>
        <w:rPr>
          <w:sz w:val="16"/>
        </w:rPr>
      </w:pPr>
      <w:r w:rsidRPr="00416AA7">
        <w:rPr>
          <w:sz w:val="16"/>
        </w:rPr>
        <w:t xml:space="preserve"> </w:t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</w:r>
      <w:r w:rsidRPr="00416AA7">
        <w:rPr>
          <w:sz w:val="16"/>
        </w:rPr>
        <w:tab/>
        <w:t xml:space="preserve">             podpis i pieczątka osoby uprawnionej </w:t>
      </w:r>
    </w:p>
    <w:sectPr w:rsidR="00416AA7" w:rsidRPr="00C45744" w:rsidSect="00C45744">
      <w:headerReference w:type="default" r:id="rId7"/>
      <w:footerReference w:type="default" r:id="rId8"/>
      <w:pgSz w:w="12240" w:h="15840"/>
      <w:pgMar w:top="284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12F" w:rsidRDefault="008F312F" w:rsidP="00C45744">
      <w:r>
        <w:separator/>
      </w:r>
    </w:p>
  </w:endnote>
  <w:endnote w:type="continuationSeparator" w:id="0">
    <w:p w:rsidR="008F312F" w:rsidRDefault="008F312F" w:rsidP="00C4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2143820"/>
      <w:docPartObj>
        <w:docPartGallery w:val="Page Numbers (Bottom of Page)"/>
        <w:docPartUnique/>
      </w:docPartObj>
    </w:sdtPr>
    <w:sdtContent>
      <w:p w:rsidR="00C45744" w:rsidRDefault="00C457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45744" w:rsidRDefault="00C45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12F" w:rsidRDefault="008F312F" w:rsidP="00C45744">
      <w:r>
        <w:separator/>
      </w:r>
    </w:p>
  </w:footnote>
  <w:footnote w:type="continuationSeparator" w:id="0">
    <w:p w:rsidR="008F312F" w:rsidRDefault="008F312F" w:rsidP="00C4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744" w:rsidRDefault="00C45744">
    <w:pPr>
      <w:pStyle w:val="Nagwek"/>
      <w:jc w:val="right"/>
    </w:pPr>
  </w:p>
  <w:p w:rsidR="00C45744" w:rsidRDefault="00C45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28"/>
    <w:rsid w:val="00040275"/>
    <w:rsid w:val="000A650C"/>
    <w:rsid w:val="00147D01"/>
    <w:rsid w:val="001D7AEE"/>
    <w:rsid w:val="002448DB"/>
    <w:rsid w:val="002B1D72"/>
    <w:rsid w:val="003112DC"/>
    <w:rsid w:val="0041091B"/>
    <w:rsid w:val="00416AA7"/>
    <w:rsid w:val="008F312F"/>
    <w:rsid w:val="0098160A"/>
    <w:rsid w:val="0099263F"/>
    <w:rsid w:val="00AB74FF"/>
    <w:rsid w:val="00BA13ED"/>
    <w:rsid w:val="00BA74AE"/>
    <w:rsid w:val="00C45744"/>
    <w:rsid w:val="00D007CC"/>
    <w:rsid w:val="00D00BE9"/>
    <w:rsid w:val="00E631A1"/>
    <w:rsid w:val="00EF357F"/>
    <w:rsid w:val="00F45D4C"/>
    <w:rsid w:val="00FD6428"/>
    <w:rsid w:val="00F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2190"/>
  <w15:chartTrackingRefBased/>
  <w15:docId w15:val="{F58219D7-C8E0-4ED5-B685-9A25ED49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6428"/>
    <w:pPr>
      <w:keepNext/>
      <w:numPr>
        <w:numId w:val="1"/>
      </w:numPr>
      <w:suppressAutoHyphens/>
      <w:jc w:val="both"/>
      <w:outlineLvl w:val="0"/>
    </w:pPr>
    <w:rPr>
      <w:rFonts w:ascii="Arial" w:hAnsi="Arial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D6428"/>
    <w:pPr>
      <w:keepNext/>
      <w:snapToGrid w:val="0"/>
      <w:outlineLvl w:val="1"/>
    </w:pPr>
    <w:rPr>
      <w:b/>
      <w:sz w:val="2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6428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D6428"/>
    <w:rPr>
      <w:rFonts w:ascii="Times New Roman" w:eastAsia="Times New Roman" w:hAnsi="Times New Roman" w:cs="Times New Roman"/>
      <w:b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74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7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574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7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1960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20</cp:revision>
  <dcterms:created xsi:type="dcterms:W3CDTF">2019-10-23T09:06:00Z</dcterms:created>
  <dcterms:modified xsi:type="dcterms:W3CDTF">2019-11-08T07:37:00Z</dcterms:modified>
</cp:coreProperties>
</file>